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951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</w:p>
    <w:p w14:paraId="36AFB8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学生公寓、教学楼宇突发事件应急预案</w:t>
      </w:r>
    </w:p>
    <w:p w14:paraId="4B3DCF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一、编制目的</w:t>
      </w:r>
    </w:p>
    <w:p w14:paraId="2F7A91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确保单体楼宇发生突然事件或异常情况时，能迅速、果断进行处理，确保师生的人身财产安全。</w:t>
      </w:r>
    </w:p>
    <w:p w14:paraId="31013E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二、适用范围</w:t>
      </w:r>
    </w:p>
    <w:p w14:paraId="55439E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适用于物业服务管辖区域内发生的盗窃、匪警、火警、斗殴、急病等种类突发事件或异常情况。</w:t>
      </w:r>
    </w:p>
    <w:p w14:paraId="2A1E99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三、职责</w:t>
      </w:r>
    </w:p>
    <w:p w14:paraId="6B6B99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1.物业管理员负责学院单体楼宇的日常工作，遇到突发事件迅速赶赴现场，负责抢险现场的指挥及督导。</w:t>
      </w:r>
    </w:p>
    <w:p w14:paraId="1C7599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2.保卫处负责组织员工进行突发事件或异常情况处理的培训，并负责抢险现场的前期指挥和疏导师生。</w:t>
      </w:r>
    </w:p>
    <w:p w14:paraId="7CC419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3.值班管理人员严守岗位，及时报告各方面信息。</w:t>
      </w:r>
    </w:p>
    <w:p w14:paraId="2DAE45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4.现场人员应服从上级领导的统一调遣，积极参与救护或抢险。</w:t>
      </w:r>
    </w:p>
    <w:p w14:paraId="7920D5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5.维修人员主要负责水、电供应或切断、抢修。</w:t>
      </w:r>
    </w:p>
    <w:p w14:paraId="03CC22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四、工作程序</w:t>
      </w:r>
    </w:p>
    <w:p w14:paraId="14B78F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1.火警处理程序</w:t>
      </w:r>
    </w:p>
    <w:p w14:paraId="10AD8B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（1）管理人员接到火警时，所有员工应服从指挥，无条件服从现场领导及主管调遣，按照分工，各司其职，勇往直前，扑救抢险。</w:t>
      </w:r>
    </w:p>
    <w:p w14:paraId="6B297C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（2）值班人员坚守岗位，作好值班记录，并迅速报告院保卫处或打“119”报警，其他管理人员迅速赶到事故现场待命。</w:t>
      </w:r>
    </w:p>
    <w:p w14:paraId="4DE445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（3）本着“先人员、后财产”的抢险原则，若室内无人，无钥匙开门的情况下，由现场管理领导决定是否破门进入室内扑救，事后由保卫处向师生做好解释工作。</w:t>
      </w:r>
    </w:p>
    <w:p w14:paraId="28E2AE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（4）疏散人员时应走安全通道，宿管做好师生疏散的秩序维护工作。</w:t>
      </w:r>
    </w:p>
    <w:p w14:paraId="51A6E7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5）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消防人员未到前，管理员要有序安排人员先进行自救，消防人员到达后，维持好抢救人员出入的通道秩序，做好楼宇安全防范工作。</w:t>
      </w:r>
    </w:p>
    <w:p w14:paraId="3C2EA5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（6）扑救完毕后，物业管理公司要安排人员协助有关部门查明原因，查明损失，并做好师生的安置工作。</w:t>
      </w:r>
    </w:p>
    <w:p w14:paraId="2AFD2C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（7）写书面报告上报上级主管部门。</w:t>
      </w:r>
    </w:p>
    <w:p w14:paraId="3D368C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F744E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2.楼宇内争吵、斗殴、醉酒闹事案件处理程序：</w:t>
      </w:r>
    </w:p>
    <w:p w14:paraId="1E2E7C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（1）管理人员在楼宇内巡视时，发现学生有争吵、斗殴、醉酒闹事现象时，要及时制止。接到学生报案后，应及时赶赴现场制止。</w:t>
      </w:r>
    </w:p>
    <w:p w14:paraId="537B75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“110”报警。事态严重，有失控危险时，可以直接拨打“110”报警。</w:t>
      </w:r>
    </w:p>
    <w:p w14:paraId="5E7FE4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在制止争吵、斗殴、醉酒闹事双方时，切记不能动粗，不允许恶言相向。</w:t>
      </w:r>
    </w:p>
    <w:p w14:paraId="0A138A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保卫处写出书面报告上报主管部门。</w:t>
      </w:r>
    </w:p>
    <w:p w14:paraId="7D1C28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（2）制止原则：暂离现场。</w:t>
      </w:r>
    </w:p>
    <w:p w14:paraId="58B4C6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劝阻双方住手、住口，并尽可能劝双方或一方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</w:p>
    <w:p w14:paraId="2053E0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b.持有器械斗殴则应先制止持械一方。</w:t>
      </w:r>
    </w:p>
    <w:p w14:paraId="3C7B4A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c.有伤员则先送伤员去医院救治。</w:t>
      </w:r>
    </w:p>
    <w:p w14:paraId="6B04DF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（3）迅速报告处长、主任、公寓管理员，首先由公寓管理员、保卫处出面调解、询问发生事件原因，作好记录。</w:t>
      </w:r>
    </w:p>
    <w:p w14:paraId="1A57A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（4）宿舍管理员应及时将事件经过报告院保卫处，根据保卫处意见，决定是否拨打</w:t>
      </w:r>
    </w:p>
    <w:p w14:paraId="5FCB63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1790EA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3.触电事故的应急处理程序：</w:t>
      </w:r>
    </w:p>
    <w:p w14:paraId="78C864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（1）接到师生报告有人触电时，应问清触电人的位置（楼层、房号等），立即通知关闭楼宇内配电房电源，赶赴现场。</w:t>
      </w:r>
    </w:p>
    <w:p w14:paraId="71F088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9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（2）在未关闭电源之前切不可用人体接触触电人，以防触电，应用绝缘的东西（如拖把柄）把线头或人拉开。</w:t>
      </w:r>
    </w:p>
    <w:p w14:paraId="207181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5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（3）断电后，迅速将人手放于地面，立即进行人工急救，直至医务人员赶到现场。</w:t>
      </w:r>
    </w:p>
    <w:p w14:paraId="32EE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9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（4）配合医务人员做好工作，维持现场秩序。</w:t>
      </w:r>
    </w:p>
    <w:p w14:paraId="38788E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210" w:afterAutospacing="0" w:line="375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39B1CA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</w:p>
    <w:p w14:paraId="03FE47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drawing>
          <wp:inline distT="0" distB="0" distL="114300" distR="114300">
            <wp:extent cx="6139815" cy="2066925"/>
            <wp:effectExtent l="0" t="0" r="13335" b="9525"/>
            <wp:docPr id="14" name="图片 10" descr="武汉科技职业学院各类突发事件应急预案及处置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武汉科技职业学院各类突发事件应急预案及处置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981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86A9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43FC17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4.失窃案件处理程序：</w:t>
      </w:r>
    </w:p>
    <w:p w14:paraId="128BED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（1）楼宇内师生报失后，值班人员要及时做好登记工作，并及时报告保处。</w:t>
      </w:r>
    </w:p>
    <w:p w14:paraId="37FA0D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保卫处在接到管理员报告后，及时赶赴现场或派人赶至案发现场，任何人不得擅自移动任何东西，包括罪犯留下的一切手痕、脚痕、烟头等，不得让外人进入现场。询问案件发生的经过，不放过任何可疑线索，作好记录。</w:t>
      </w:r>
    </w:p>
    <w:p w14:paraId="79F2C8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（3）保卫处根据现场的实际情况，提出初步的处理意见，报学工处和院领导,根据保卫处意见，决定是否打“110”报警，并等待有关部门来人接收处理。</w:t>
      </w:r>
    </w:p>
    <w:p w14:paraId="525B08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（4）保卫处处理完现场，须写出书面报告报主管部门。</w:t>
      </w:r>
    </w:p>
    <w:p w14:paraId="6D77EA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drawing>
          <wp:inline distT="0" distB="0" distL="114300" distR="114300">
            <wp:extent cx="5697855" cy="2667000"/>
            <wp:effectExtent l="0" t="0" r="17145" b="0"/>
            <wp:docPr id="8" name="图片 11" descr="武汉科技职业学院各类突发事件应急预案及处置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武汉科技职业学院各类突发事件应急预案及处置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4779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0843AA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5.发现可疑人员进入楼宇的处理程序：</w:t>
      </w:r>
    </w:p>
    <w:p w14:paraId="2F6A6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（1）值班人员如发现可疑人员时，要审查其证件，对持无效证件或说不出正当理由的人员，将其带到服务站进一步审查，必要时可报告保卫处（电话：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13377953618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）。</w:t>
      </w:r>
      <w:bookmarkStart w:id="0" w:name="_GoBack"/>
      <w:bookmarkEnd w:id="0"/>
    </w:p>
    <w:p w14:paraId="008E66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（2）发现有推销业务和散发广告的要坚决制止，并带到保卫处审查。</w:t>
      </w:r>
    </w:p>
    <w:p w14:paraId="7974BA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a.如为本院师生，且证件齐全，用电话与其所在部门联系确认无误，则让本人写保证书一份，并把证件号码登记，教育后放人。</w:t>
      </w:r>
    </w:p>
    <w:p w14:paraId="30FA9B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b.如不是本院师生，在登记证件号码后，交保卫处处理。</w:t>
      </w:r>
    </w:p>
    <w:p w14:paraId="622879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AC03A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6.遇急症病人的应处急序理程：</w:t>
      </w:r>
    </w:p>
    <w:p w14:paraId="3D939B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（1）保卫处在接到师生的报告后，管理人员第一时间赶到病员所在地。</w:t>
      </w:r>
    </w:p>
    <w:p w14:paraId="746C27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（2）值班员立即通知主管领导和院医务室。</w:t>
      </w:r>
    </w:p>
    <w:p w14:paraId="7886F9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（3）如遇情况危急：</w:t>
      </w:r>
    </w:p>
    <w:p w14:paraId="4D4F66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8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a.立即通知院总值班室、后勤处。</w:t>
      </w:r>
    </w:p>
    <w:p w14:paraId="252EC5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8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b.速打急救电话“120”。</w:t>
      </w:r>
    </w:p>
    <w:p w14:paraId="6EF310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8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c.立即通知学生家长。</w:t>
      </w:r>
    </w:p>
    <w:p w14:paraId="433F6F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（4）稳定师生情绪。</w:t>
      </w:r>
    </w:p>
    <w:p w14:paraId="2783B6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drawing>
          <wp:inline distT="0" distB="0" distL="114300" distR="114300">
            <wp:extent cx="5333365" cy="3553460"/>
            <wp:effectExtent l="0" t="0" r="635" b="8890"/>
            <wp:docPr id="7" name="图片 12" descr="C:/Users/Administrator/Desktop/武汉科技职业学院各类突发事件应急预案及处置流程图/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C:/Users/Administrator/Desktop/武汉科技职业学院各类突发事件应急预案及处置流程图/2.png2"/>
                    <pic:cNvPicPr>
                      <a:picLocks noChangeAspect="1"/>
                    </pic:cNvPicPr>
                  </pic:nvPicPr>
                  <pic:blipFill>
                    <a:blip r:embed="rId6"/>
                    <a:srcRect l="491" r="491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3553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FF4E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7.单体楼宇突然停电、停水、停气的应急处理程序：</w:t>
      </w:r>
    </w:p>
    <w:p w14:paraId="61BA0B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（1）管理员接到单体楼宇突然停电、停水、停气通知后，</w:t>
      </w:r>
    </w:p>
    <w:p w14:paraId="73947D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1365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a.立即通知现场维修值班人员。</w:t>
      </w:r>
    </w:p>
    <w:p w14:paraId="7A38E6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1365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b.汇报上级主管人员。</w:t>
      </w:r>
    </w:p>
    <w:p w14:paraId="7E1042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（2）维修人员在接到通知后：</w:t>
      </w:r>
    </w:p>
    <w:p w14:paraId="0B420E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right="0" w:firstLine="1440" w:firstLineChars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a.立即到达现场查看，找出原因，并组织抢修。</w:t>
      </w:r>
    </w:p>
    <w:p w14:paraId="0B9570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right="0" w:firstLine="1440" w:firstLineChars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b.将具体情况及抢修过程及时汇报上级主管人员。</w:t>
      </w:r>
    </w:p>
    <w:p w14:paraId="74EFCF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6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（3）在抢修过程中，管理人员向师生做好解释工作，保持正常有序的秩序，直至抢修结束。</w:t>
      </w:r>
    </w:p>
    <w:p w14:paraId="26E008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6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776B3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5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8.全院发生突然停电、停水、停气的应急处理程序：</w:t>
      </w:r>
    </w:p>
    <w:p w14:paraId="392455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5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（1）一旦发生全院停电、停火、停气事件，水泵房、天然气监测点应立即向主管人员通报。</w:t>
      </w:r>
    </w:p>
    <w:p w14:paraId="643ADD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5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（2）主管人员应在第一时间内赶到现场，同时向院办汇报，并及时指令各单体楼宇服务站紧急告示教师和学生。</w:t>
      </w:r>
    </w:p>
    <w:p w14:paraId="1E0839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（3）立即通知供电、供水、供气部门紧急派员抢修，后勤维修人员也迅速赶到现场，做好抢修的准备工作（准备抢修工具、材料等）。</w:t>
      </w:r>
    </w:p>
    <w:p w14:paraId="797DD6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（4）教师、保卫处管理人员接到通知后，应积极做好学生的思想工作，稳定学生情绪，相互配合维护教学楼、公寓等楼宇的秩序。</w:t>
      </w:r>
    </w:p>
    <w:p w14:paraId="00838B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（5）各楼宿舍管理人员要做好区域内的安全巡视工作，发现安全隐患及时阻止并上报上级主管，请求指示，迅速做出处理。</w:t>
      </w:r>
    </w:p>
    <w:p w14:paraId="2C1027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（6）保卫处要确保有人值守，保持通信的联系畅通。</w:t>
      </w:r>
    </w:p>
    <w:p w14:paraId="1FAD9E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9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（7）水泵房、食堂等重点部门要做好应急照明的准备工作，随时保持手提应急灯的电源充足，手提应急灯须专人保管，统一放置，取用方便。</w:t>
      </w:r>
    </w:p>
    <w:p w14:paraId="2BE51D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9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BA49A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.天然气泄漏突发事件的应急处理：</w:t>
      </w:r>
    </w:p>
    <w:p w14:paraId="07DE28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（1）参照上述条款。</w:t>
      </w:r>
    </w:p>
    <w:p w14:paraId="66723A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（2）教师、管理人员迅速组织学生向操场、教学楼疏散。</w:t>
      </w:r>
    </w:p>
    <w:p w14:paraId="6A3BD598">
      <w:pPr>
        <w:ind w:firstLine="480" w:firstLineChars="20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（3）事故现场严禁一切明火操作，严禁开灯。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ODgxZDVlNjVmNmU4MGVmMmU2NzVmZGUzOTA0ZTkifQ=="/>
  </w:docVars>
  <w:rsids>
    <w:rsidRoot w:val="00000000"/>
    <w:rsid w:val="15302578"/>
    <w:rsid w:val="31204F4C"/>
    <w:rsid w:val="59A61DDD"/>
    <w:rsid w:val="6EC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2295</Words>
  <Characters>2341</Characters>
  <Lines>0</Lines>
  <Paragraphs>0</Paragraphs>
  <TotalTime>10</TotalTime>
  <ScaleCrop>false</ScaleCrop>
  <LinksUpToDate>false</LinksUpToDate>
  <CharactersWithSpaces>2342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2024-11-14T08:37:00Z</dcterms:created>
  <dc:creator>Administrator</dc:creator>
  <cp:lastModifiedBy>尹柳</cp:lastModifiedBy>
  <cp:lastPrinted>2024-11-15T00:22:00Z</cp:lastPrinted>
  <dcterms:modified xsi:type="dcterms:W3CDTF">2024-11-15T02:02:37Z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FD8ECC3E185F4FF2AA0317715940365A_12</vt:lpwstr>
  </property>
</Properties>
</file>